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AF0" w:rsidRPr="00A949A1" w:rsidRDefault="009A3AF0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A3AF0" w:rsidRPr="00A949A1" w:rsidRDefault="009A3AF0" w:rsidP="00B8505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949A1">
        <w:rPr>
          <w:rFonts w:ascii="Times New Roman" w:hAnsi="Times New Roman"/>
          <w:sz w:val="24"/>
          <w:szCs w:val="24"/>
        </w:rPr>
        <w:t>MİLLÎ EĞİTİM BAKANLIĞI</w:t>
      </w:r>
    </w:p>
    <w:p w:rsidR="00637DBE" w:rsidRPr="00A949A1" w:rsidRDefault="00637DBE" w:rsidP="00B850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32E48" w:rsidRPr="00A949A1" w:rsidRDefault="00432E48" w:rsidP="00B850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AF0" w:rsidRDefault="003103DB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402"/>
        <w:gridCol w:w="2268"/>
      </w:tblGrid>
      <w:tr w:rsidR="009678C8" w:rsidTr="0064797B">
        <w:trPr>
          <w:trHeight w:val="39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678C8" w:rsidRPr="00F239B4" w:rsidTr="0064797B">
        <w:trPr>
          <w:trHeight w:val="3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F239B4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F239B4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F239B4" w:rsidRDefault="00F239B4" w:rsidP="00F23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9B4"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  <w:r w:rsidR="00A27A16">
              <w:rPr>
                <w:rFonts w:ascii="Times New Roman" w:hAnsi="Times New Roman" w:cs="Times New Roman"/>
                <w:b/>
                <w:sz w:val="24"/>
                <w:szCs w:val="24"/>
              </w:rPr>
              <w:t>2.03.02.007</w:t>
            </w:r>
          </w:p>
        </w:tc>
      </w:tr>
    </w:tbl>
    <w:p w:rsidR="009678C8" w:rsidRPr="00A949A1" w:rsidRDefault="009678C8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3AF0" w:rsidRPr="00DC6D35" w:rsidRDefault="009A3AF0" w:rsidP="00DC6D35">
      <w:pPr>
        <w:pStyle w:val="listparagraph"/>
        <w:numPr>
          <w:ilvl w:val="0"/>
          <w:numId w:val="1"/>
        </w:numPr>
        <w:spacing w:before="0" w:beforeAutospacing="0" w:after="60" w:afterAutospacing="0" w:line="25" w:lineRule="atLeast"/>
        <w:rPr>
          <w:b/>
        </w:rPr>
      </w:pPr>
      <w:r w:rsidRPr="00A949A1">
        <w:rPr>
          <w:b/>
        </w:rPr>
        <w:t>ETKİNLİĞİN AD</w:t>
      </w:r>
      <w:r w:rsidR="006C72AF" w:rsidRPr="00A949A1">
        <w:rPr>
          <w:b/>
        </w:rPr>
        <w:t>I</w:t>
      </w:r>
      <w:r w:rsidR="003103DB" w:rsidRPr="00DC6D35">
        <w:rPr>
          <w:b/>
        </w:rPr>
        <w:br/>
      </w:r>
      <w:r w:rsidR="005B3DA8">
        <w:t xml:space="preserve">Okul Tabanlı Afet </w:t>
      </w:r>
      <w:r w:rsidR="00C47E48">
        <w:t>E</w:t>
      </w:r>
      <w:r w:rsidR="005B3DA8">
        <w:t>ğitimi</w:t>
      </w:r>
      <w:r w:rsidR="00282C46">
        <w:t xml:space="preserve"> Kursu</w:t>
      </w:r>
    </w:p>
    <w:p w:rsidR="00F40E8D" w:rsidRPr="00A949A1" w:rsidRDefault="00F40E8D" w:rsidP="00F40E8D">
      <w:pPr>
        <w:pStyle w:val="listparagraph"/>
        <w:spacing w:before="0" w:beforeAutospacing="0" w:after="60" w:afterAutospacing="0" w:line="25" w:lineRule="atLeast"/>
        <w:ind w:left="720"/>
        <w:rPr>
          <w:b/>
        </w:rPr>
      </w:pPr>
    </w:p>
    <w:p w:rsidR="00EB2195" w:rsidRDefault="009A3AF0" w:rsidP="00F40E8D">
      <w:pPr>
        <w:numPr>
          <w:ilvl w:val="0"/>
          <w:numId w:val="1"/>
        </w:numPr>
        <w:spacing w:after="60" w:line="25" w:lineRule="atLeast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3C6D6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DC6D35" w:rsidRDefault="00DC6D35" w:rsidP="00DC6D3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7B3DD9" w:rsidRDefault="00DC6D35" w:rsidP="007B3DD9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1007AC">
        <w:rPr>
          <w:rFonts w:ascii="Times New Roman" w:hAnsi="Times New Roman" w:cs="Times New Roman"/>
          <w:sz w:val="24"/>
          <w:szCs w:val="24"/>
        </w:rPr>
        <w:t>Bu etkinlik;</w:t>
      </w:r>
      <w:r w:rsidR="00640E6A">
        <w:rPr>
          <w:rFonts w:ascii="Times New Roman" w:hAnsi="Times New Roman" w:cs="Times New Roman"/>
          <w:sz w:val="24"/>
          <w:szCs w:val="24"/>
        </w:rPr>
        <w:t xml:space="preserve"> </w:t>
      </w:r>
      <w:r w:rsidR="001007AC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Pr="001007AC">
        <w:rPr>
          <w:rFonts w:ascii="Times New Roman" w:hAnsi="Times New Roman" w:cs="Times New Roman"/>
          <w:sz w:val="24"/>
          <w:szCs w:val="24"/>
        </w:rPr>
        <w:t xml:space="preserve"> yönetici ve öğretmenleri</w:t>
      </w:r>
      <w:r w:rsidR="0060051C" w:rsidRPr="001007AC">
        <w:rPr>
          <w:rFonts w:ascii="Times New Roman" w:hAnsi="Times New Roman" w:cs="Times New Roman"/>
          <w:sz w:val="24"/>
          <w:szCs w:val="24"/>
        </w:rPr>
        <w:t xml:space="preserve">n </w:t>
      </w:r>
      <w:r w:rsidR="005B3DA8" w:rsidRPr="001007AC">
        <w:rPr>
          <w:rFonts w:ascii="Times New Roman" w:hAnsi="Times New Roman" w:cs="Times New Roman"/>
          <w:sz w:val="24"/>
          <w:szCs w:val="24"/>
        </w:rPr>
        <w:t xml:space="preserve">afete hazırlık konusunda </w:t>
      </w:r>
      <w:r w:rsidR="001007AC">
        <w:rPr>
          <w:rFonts w:ascii="Times New Roman" w:hAnsi="Times New Roman" w:cs="Times New Roman"/>
          <w:sz w:val="24"/>
          <w:szCs w:val="24"/>
        </w:rPr>
        <w:t xml:space="preserve">bilgi ve becerilerini arttırmak </w:t>
      </w:r>
      <w:r w:rsidR="0060051C" w:rsidRPr="001007AC">
        <w:rPr>
          <w:rFonts w:ascii="Times New Roman" w:hAnsi="Times New Roman" w:cs="Times New Roman"/>
          <w:sz w:val="24"/>
          <w:szCs w:val="24"/>
        </w:rPr>
        <w:t>amacıyla düzenlenmiştir</w:t>
      </w:r>
      <w:r w:rsidRPr="001007AC">
        <w:rPr>
          <w:rFonts w:ascii="Times New Roman" w:hAnsi="Times New Roman" w:cs="Times New Roman"/>
          <w:sz w:val="24"/>
          <w:szCs w:val="24"/>
        </w:rPr>
        <w:t xml:space="preserve">. </w:t>
      </w:r>
      <w:r w:rsidR="00F408D6" w:rsidRPr="001007AC">
        <w:rPr>
          <w:rFonts w:ascii="Times New Roman" w:hAnsi="Times New Roman" w:cs="Times New Roman"/>
          <w:bCs/>
          <w:sz w:val="24"/>
          <w:szCs w:val="24"/>
        </w:rPr>
        <w:t>Bu faaliyeti başarı ile tamamlayan her kursiyer;</w:t>
      </w:r>
      <w:r w:rsidR="007B3DD9" w:rsidRPr="00FA74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DD9" w:rsidRDefault="007B3DD9" w:rsidP="007B3DD9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FA74F9">
        <w:t xml:space="preserve">Afet </w:t>
      </w:r>
      <w:r w:rsidRPr="00AB15BC">
        <w:t>ve afetle ilgili temel kavramları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Afet eğitimi ile ilgili kavramları doğru ve yerinde kullanır.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Afetin olası sonuçlarını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Doğa kaynaklı afet çeşitlerini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Doğa kaynaklı olayların afete dönüşmesindeki temel sebepleri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İnsan ve teknoloji kaynaklı afetlerin çeşitlerini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Yaşadığı bölge</w:t>
      </w:r>
      <w:r w:rsidR="001C4118" w:rsidRPr="00AB15BC">
        <w:rPr>
          <w:color w:val="000000"/>
        </w:rPr>
        <w:t xml:space="preserve">deki doğa kaynaklı afet </w:t>
      </w:r>
      <w:proofErr w:type="gramStart"/>
      <w:r w:rsidR="001C4118" w:rsidRPr="00AB15BC">
        <w:rPr>
          <w:color w:val="000000"/>
        </w:rPr>
        <w:t xml:space="preserve">riskleri </w:t>
      </w:r>
      <w:r w:rsidRPr="00AB15BC">
        <w:rPr>
          <w:color w:val="000000"/>
        </w:rPr>
        <w:t xml:space="preserve"> hakkında</w:t>
      </w:r>
      <w:proofErr w:type="gramEnd"/>
      <w:r w:rsidRPr="00AB15BC">
        <w:rPr>
          <w:color w:val="000000"/>
        </w:rPr>
        <w:t xml:space="preserve"> çıkarımda bulunur.</w:t>
      </w:r>
    </w:p>
    <w:p w:rsidR="007B3DD9" w:rsidRPr="00AB15BC" w:rsidRDefault="00FA74F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Afet öncesinde, afet sırasında ve afet sonrasında yapılması gerekenlere yönelik</w:t>
      </w:r>
      <w:r w:rsidR="004F0D4F">
        <w:t xml:space="preserve"> planlar hazırlar. </w:t>
      </w:r>
    </w:p>
    <w:p w:rsidR="004F0D4F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Afet öncesi hazırlığın önemine yöne</w:t>
      </w:r>
      <w:r w:rsidR="004F0D4F">
        <w:t>lik farkındalık kazanır.</w:t>
      </w:r>
    </w:p>
    <w:p w:rsidR="007B3DD9" w:rsidRPr="00AB15BC" w:rsidRDefault="004F0D4F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4F0D4F">
        <w:rPr>
          <w:color w:val="000000"/>
        </w:rPr>
        <w:t xml:space="preserve"> </w:t>
      </w:r>
      <w:r w:rsidR="007B3DD9" w:rsidRPr="004F0D4F">
        <w:rPr>
          <w:color w:val="000000"/>
        </w:rPr>
        <w:t>Dünya, ülke, il ve mahalle ölçeğinde olası riskleri belirler</w:t>
      </w:r>
      <w:r w:rsidR="007B3DD9" w:rsidRPr="00AB15BC">
        <w:rPr>
          <w:color w:val="000000"/>
        </w:rPr>
        <w:t>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Yapı ölçeğinde olası riskleri belirler.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Afete dirençli olan ve olmayan yapıları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Tehlike avını ve önemini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Çevresindeki riskleri değerlendirmek için tehlike avı yapar.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İkincil riskleri belirler.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İkincil risklerin nelerden kaynaklanabileceği hakkında çıkarımlarda bulunur.</w:t>
      </w:r>
    </w:p>
    <w:p w:rsidR="007F3D0E" w:rsidRPr="00AB15BC" w:rsidRDefault="007F3D0E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bilinci oluşturmak için, gelişmiş ülkelerde afet azaltmaya yönelik yapılan çalışmalara örnekler verir.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riskini azaltma çalışmalarını ve önemini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DASK ve Zorunlu Deprem Sigortasının önemini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“Afet ve acil durum aile planı” yapar.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tatbikatını ve önemini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tatbikatı düzenler.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ve acil durum çantası hazırlar.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lastRenderedPageBreak/>
        <w:t>Deprem sırasında doğru davranış şekillerini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Sel sırasında doğru davranış şekillerini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Heyelan sırasında doğru davranış şekillerini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Çığ sırasında doğru davranış şekillerini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Fırtına sırasında doğru davranış şekillerini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Yangın sırasında güvenliği sağlamaya yönelik davranışları yangının gerçekleştiği ortama göre değerlendirir.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Taşınabilir söndürme cihazının kullanımını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Giysilerin tutuşması sırasında doğru davranış şekillerini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ve acil durum sonrası ilk anlarda yapılması gerekenleri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İlk 72 saati ve önemini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Afetlerin ilk günlerinde yaşamın/eğitimin sürdürülebilmesi için en temel gereksinimleri açıklar.</w:t>
      </w:r>
    </w:p>
    <w:p w:rsidR="00FA74F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yönetimini açıklar.</w:t>
      </w:r>
    </w:p>
    <w:p w:rsidR="00FA74F9" w:rsidRPr="00AB15BC" w:rsidRDefault="00FA74F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Okul Afet Yönetim Sisteminin gerekliliği hakkı</w:t>
      </w:r>
      <w:r w:rsidR="00C12E88">
        <w:t>nda farkındalık kazanır.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yönetiminde toplumsal güç birliğinin önemine ilişkin farkındalık oluşturmak amacıyla çalışma düzenler.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Afet yönetiminde ulusal kurum ve bireylerin görev ve sorumluluklarını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Okul afet yönetim sistemini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Okulda afet yönetim sisteminin senaryo/planlarını hazırlar.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sonrası hangi durumlarda, psikolojik ilk yardımın hangi temel ilkesinin kullanılacağını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sonrası psikolojik ilk yardımın temel ilkelerini uygular.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Afet sonrası psikolojik ilk yardımı açıklar.</w:t>
      </w:r>
    </w:p>
    <w:p w:rsidR="00FA74F9" w:rsidRPr="00AB15BC" w:rsidRDefault="00FA74F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Temel ilk yardım bilgileri hak</w:t>
      </w:r>
      <w:r w:rsidR="00F210EF">
        <w:t>kında bilgi sahibi olur.</w:t>
      </w:r>
      <w:r w:rsidRPr="00AB15BC">
        <w:t> </w:t>
      </w:r>
    </w:p>
    <w:p w:rsidR="00FA74F9" w:rsidRPr="00AB15BC" w:rsidRDefault="00FA74F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t>Yetişkin eğitiminde dikkat edilmesi gereken hususla</w:t>
      </w:r>
      <w:r w:rsidR="00F210EF">
        <w:t>r hakkında bilgi sahibi olur.</w:t>
      </w:r>
      <w:r w:rsidRPr="00AB15BC">
        <w:t> 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 xml:space="preserve">Pedagoji ve </w:t>
      </w:r>
      <w:proofErr w:type="spellStart"/>
      <w:r w:rsidRPr="00AB15BC">
        <w:rPr>
          <w:color w:val="000000"/>
        </w:rPr>
        <w:t>andragoji</w:t>
      </w:r>
      <w:proofErr w:type="spellEnd"/>
      <w:r w:rsidRPr="00AB15BC">
        <w:rPr>
          <w:color w:val="000000"/>
        </w:rPr>
        <w:t xml:space="preserve"> arasındaki farklılıkları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Yetişkin eğitiminde kullanılan yöntem ve teknikleri açıklar.</w:t>
      </w:r>
    </w:p>
    <w:p w:rsidR="007B3DD9" w:rsidRPr="00AB15BC" w:rsidRDefault="007B3DD9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Eğitici eğitmenlerinin eğitimler süresince dikkat edilmesi gereken hususları açıklar.</w:t>
      </w:r>
    </w:p>
    <w:p w:rsidR="00B87F73" w:rsidRPr="00AB15BC" w:rsidRDefault="00C26C3E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Dersinin kazanımına uygun olarak afet eğitimini destekleyecek ders/etkinlik planı yapar.</w:t>
      </w:r>
    </w:p>
    <w:p w:rsidR="001D00E3" w:rsidRPr="00AB15BC" w:rsidRDefault="001D00E3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Alanı ile ilgili konu ve kavramları analiz eder.</w:t>
      </w:r>
    </w:p>
    <w:p w:rsidR="001D00E3" w:rsidRPr="00AB15BC" w:rsidRDefault="001D00E3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Alanının eğitim ve öğretimi için gerekli olan becerileri sergiler.</w:t>
      </w:r>
    </w:p>
    <w:p w:rsidR="001D00E3" w:rsidRPr="00AB15BC" w:rsidRDefault="001D00E3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Meslektaşları ile bilgi ve deneyim paylaşımına açıktır.</w:t>
      </w:r>
    </w:p>
    <w:p w:rsidR="001D00E3" w:rsidRPr="00AB15BC" w:rsidRDefault="001D00E3" w:rsidP="001C0E83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276" w:right="-828"/>
      </w:pPr>
      <w:r w:rsidRPr="00AB15BC">
        <w:rPr>
          <w:color w:val="000000"/>
        </w:rPr>
        <w:t>Kişisel ve mesleki yönden kendisini geliştirmeye yönelik faaliyetlerde bulunur.</w:t>
      </w:r>
    </w:p>
    <w:p w:rsidR="00FA74F9" w:rsidRPr="00AB15BC" w:rsidRDefault="00FA74F9" w:rsidP="00B87F73">
      <w:pPr>
        <w:pStyle w:val="listparagraph"/>
        <w:spacing w:before="0" w:beforeAutospacing="0" w:after="60" w:afterAutospacing="0" w:line="25" w:lineRule="atLeast"/>
        <w:ind w:left="1560" w:right="-828"/>
      </w:pPr>
    </w:p>
    <w:p w:rsidR="001C0E83" w:rsidRPr="00AB15BC" w:rsidRDefault="001C0E83" w:rsidP="001C0E8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1C0E83" w:rsidRDefault="001C0E83" w:rsidP="001C0E8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1C0E83" w:rsidRDefault="001C0E83" w:rsidP="001C0E8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1C0E83" w:rsidRDefault="001C0E83" w:rsidP="001C0E8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22107D" w:rsidRDefault="0022107D" w:rsidP="0022107D">
      <w:pPr>
        <w:pStyle w:val="listparagraph"/>
        <w:spacing w:before="0" w:beforeAutospacing="0" w:after="60" w:afterAutospacing="0" w:line="25" w:lineRule="atLeast"/>
        <w:ind w:left="720" w:right="-828"/>
        <w:rPr>
          <w:b/>
        </w:rPr>
      </w:pPr>
    </w:p>
    <w:p w:rsidR="004F0D4F" w:rsidRDefault="004F0D4F" w:rsidP="004F0D4F">
      <w:pPr>
        <w:pStyle w:val="listparagraph"/>
        <w:spacing w:before="0" w:beforeAutospacing="0" w:after="60" w:afterAutospacing="0" w:line="25" w:lineRule="atLeast"/>
        <w:ind w:left="720" w:right="-828"/>
        <w:rPr>
          <w:b/>
        </w:rPr>
      </w:pPr>
    </w:p>
    <w:p w:rsidR="00B87F73" w:rsidRDefault="00B87F73" w:rsidP="00B87F73">
      <w:pPr>
        <w:pStyle w:val="listparagraph"/>
        <w:numPr>
          <w:ilvl w:val="0"/>
          <w:numId w:val="1"/>
        </w:numPr>
        <w:spacing w:before="0" w:beforeAutospacing="0" w:after="60" w:afterAutospacing="0" w:line="25" w:lineRule="atLeast"/>
        <w:ind w:right="-828"/>
        <w:rPr>
          <w:b/>
        </w:rPr>
      </w:pPr>
      <w:r w:rsidRPr="00B87F73">
        <w:rPr>
          <w:b/>
        </w:rPr>
        <w:lastRenderedPageBreak/>
        <w:t>ETKİNLİĞİN İLİŞKİLİ OLDUĞU YETERLİKLER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640E6A" w:rsidRDefault="00B87F73" w:rsidP="00640E6A">
      <w:pPr>
        <w:pStyle w:val="listparagraph"/>
        <w:spacing w:before="0" w:beforeAutospacing="0" w:after="60" w:afterAutospacing="0" w:line="25" w:lineRule="atLeast"/>
        <w:ind w:left="-142" w:right="-828" w:hanging="426"/>
        <w:rPr>
          <w:b/>
        </w:rPr>
      </w:pPr>
      <w:r w:rsidRPr="00282C46">
        <w:rPr>
          <w:b/>
          <w:color w:val="FF0000"/>
        </w:rPr>
        <w:t xml:space="preserve">                    </w:t>
      </w:r>
      <w:r w:rsidR="00640E6A">
        <w:rPr>
          <w:b/>
          <w:color w:val="FF0000"/>
        </w:rPr>
        <w:t xml:space="preserve"> </w:t>
      </w:r>
      <w:r w:rsidR="00640E6A">
        <w:rPr>
          <w:b/>
        </w:rPr>
        <w:t>A</w:t>
      </w:r>
      <w:r w:rsidR="00640E6A">
        <w:t xml:space="preserve">. </w:t>
      </w:r>
      <w:r w:rsidR="00640E6A">
        <w:rPr>
          <w:b/>
        </w:rPr>
        <w:t>MESLEKİ BİLGİ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-142" w:right="-828" w:hanging="426"/>
      </w:pPr>
      <w:r>
        <w:t xml:space="preserve">                          A1. Alan Bilgisi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right="-828" w:hanging="426"/>
      </w:pPr>
      <w:r>
        <w:t xml:space="preserve">                         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right="-828" w:hanging="426"/>
        <w:rPr>
          <w:b/>
        </w:rPr>
      </w:pPr>
      <w:r>
        <w:t xml:space="preserve">                  </w:t>
      </w:r>
      <w:r>
        <w:rPr>
          <w:b/>
        </w:rPr>
        <w:t>B.</w:t>
      </w:r>
      <w:r>
        <w:t xml:space="preserve"> </w:t>
      </w:r>
      <w:r>
        <w:rPr>
          <w:b/>
        </w:rPr>
        <w:t>MESLEKİ BECERİ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right="-828" w:hanging="426"/>
      </w:pPr>
      <w:r>
        <w:t xml:space="preserve">                       B3. Öğretme ve Öğrenme Sürecini Yönetme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right="-828" w:hanging="426"/>
      </w:pP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851" w:right="-828" w:hanging="426"/>
        <w:rPr>
          <w:b/>
        </w:rPr>
      </w:pPr>
      <w:r>
        <w:rPr>
          <w:b/>
        </w:rPr>
        <w:t xml:space="preserve">    C.</w:t>
      </w:r>
      <w:r>
        <w:t xml:space="preserve"> </w:t>
      </w:r>
      <w:r>
        <w:rPr>
          <w:b/>
        </w:rPr>
        <w:t>TUTUM ve DEĞERLER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993" w:right="-828" w:hanging="426"/>
      </w:pPr>
      <w:r>
        <w:t xml:space="preserve">       C3.İletişim ve İş Birliği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993" w:right="-828" w:hanging="426"/>
      </w:pPr>
      <w:r>
        <w:t xml:space="preserve">       C4. Kişisel ve Mesleki Gelişim</w:t>
      </w: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993" w:right="-828" w:hanging="426"/>
      </w:pPr>
    </w:p>
    <w:p w:rsidR="009A3AF0" w:rsidRPr="00640E6A" w:rsidRDefault="00640E6A" w:rsidP="00640E6A">
      <w:pPr>
        <w:pStyle w:val="listparagraph"/>
        <w:spacing w:before="0" w:beforeAutospacing="0" w:after="60" w:afterAutospacing="0" w:line="25" w:lineRule="atLeast"/>
        <w:ind w:right="-828"/>
        <w:rPr>
          <w:b/>
          <w:color w:val="FF0000"/>
        </w:rPr>
      </w:pPr>
      <w:r>
        <w:rPr>
          <w:b/>
        </w:rPr>
        <w:t xml:space="preserve">       </w:t>
      </w:r>
      <w:r w:rsidRPr="00640E6A">
        <w:rPr>
          <w:b/>
        </w:rPr>
        <w:t>4.</w:t>
      </w:r>
      <w:r>
        <w:rPr>
          <w:b/>
          <w:color w:val="FF0000"/>
        </w:rPr>
        <w:t xml:space="preserve"> </w:t>
      </w:r>
      <w:r w:rsidR="009A3AF0" w:rsidRPr="00A949A1">
        <w:rPr>
          <w:b/>
        </w:rPr>
        <w:t>ETKİNLİĞİN SÜRESİ</w:t>
      </w:r>
    </w:p>
    <w:p w:rsidR="009A3AF0" w:rsidRDefault="00C61267" w:rsidP="00F40E8D">
      <w:pPr>
        <w:spacing w:after="60" w:line="25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640E6A">
        <w:rPr>
          <w:rFonts w:ascii="Times New Roman" w:hAnsi="Times New Roman" w:cs="Times New Roman"/>
          <w:sz w:val="24"/>
          <w:szCs w:val="24"/>
        </w:rPr>
        <w:t xml:space="preserve">8 </w:t>
      </w:r>
      <w:r w:rsidR="009A3AF0" w:rsidRPr="00A949A1">
        <w:rPr>
          <w:rFonts w:ascii="Times New Roman" w:hAnsi="Times New Roman" w:cs="Times New Roman"/>
          <w:sz w:val="24"/>
          <w:szCs w:val="24"/>
        </w:rPr>
        <w:t>ders saatidir.</w:t>
      </w:r>
    </w:p>
    <w:p w:rsidR="00F40E8D" w:rsidRPr="00A949A1" w:rsidRDefault="00F40E8D" w:rsidP="00F40E8D">
      <w:pPr>
        <w:spacing w:after="60" w:line="25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9A3AF0" w:rsidRPr="00640E6A" w:rsidRDefault="00640E6A" w:rsidP="00640E6A">
      <w:pPr>
        <w:spacing w:after="60" w:line="25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A3AF0" w:rsidRPr="00640E6A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A3AF0" w:rsidRDefault="002D3725" w:rsidP="00F40E8D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A949A1">
        <w:rPr>
          <w:rFonts w:ascii="Times New Roman" w:hAnsi="Times New Roman" w:cs="Times New Roman"/>
          <w:sz w:val="24"/>
          <w:szCs w:val="24"/>
        </w:rPr>
        <w:t>Bakanlığımız</w:t>
      </w:r>
      <w:r w:rsidR="00640E6A">
        <w:rPr>
          <w:rFonts w:ascii="Times New Roman" w:hAnsi="Times New Roman" w:cs="Times New Roman"/>
          <w:sz w:val="24"/>
          <w:szCs w:val="24"/>
        </w:rPr>
        <w:t>a bağlı</w:t>
      </w:r>
      <w:r w:rsidRPr="00A949A1">
        <w:rPr>
          <w:rFonts w:ascii="Times New Roman" w:hAnsi="Times New Roman" w:cs="Times New Roman"/>
          <w:sz w:val="24"/>
          <w:szCs w:val="24"/>
        </w:rPr>
        <w:t xml:space="preserve"> okul/kurumlarında görev yapan yönetici ve öğretmenler.</w:t>
      </w:r>
    </w:p>
    <w:p w:rsidR="00F40E8D" w:rsidRPr="00A949A1" w:rsidRDefault="00F40E8D" w:rsidP="00F40E8D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A900C6" w:rsidRPr="00DC6D35" w:rsidRDefault="00640E6A" w:rsidP="00640E6A">
      <w:pPr>
        <w:pStyle w:val="listparagraph"/>
        <w:spacing w:before="0" w:beforeAutospacing="0" w:after="60" w:afterAutospacing="0" w:line="25" w:lineRule="atLeast"/>
        <w:ind w:left="360"/>
        <w:jc w:val="both"/>
        <w:rPr>
          <w:b/>
        </w:rPr>
      </w:pPr>
      <w:r>
        <w:rPr>
          <w:b/>
        </w:rPr>
        <w:t xml:space="preserve">6. </w:t>
      </w:r>
      <w:r w:rsidR="009A3AF0" w:rsidRPr="00A949A1">
        <w:rPr>
          <w:b/>
        </w:rPr>
        <w:t>ETKİNLİĞİN UYGULANMASI İLE İLGİLİ AÇIKLAMALAR</w:t>
      </w:r>
    </w:p>
    <w:p w:rsidR="009B74ED" w:rsidRPr="00A949A1" w:rsidRDefault="00146B0E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>
        <w:t>Eğitim görevlisi olarak; “Afet Eğitimi” konusunda uzman akademisyenler ya da bu konuda çalışmaları olan veya eğitimler veren uzman ve öğretmenler tercih edilecektir.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Eğitim ortamı katılımcıların etkin iletişim kurabileceği biçimde düzenlenecektir.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  <w:rPr>
          <w:b/>
        </w:rPr>
      </w:pPr>
      <w:r w:rsidRPr="00A949A1">
        <w:t xml:space="preserve">Eğitim, internet bağlantılı bilgisayar ve </w:t>
      </w:r>
      <w:proofErr w:type="gramStart"/>
      <w:r w:rsidRPr="00A949A1">
        <w:t>projeksiyon</w:t>
      </w:r>
      <w:proofErr w:type="gramEnd"/>
      <w:r w:rsidRPr="00A949A1">
        <w:t xml:space="preserve"> cihazı ya da etkileşimli tahta olan eğitim ortamında gerçekleştirilecektir. Eğitim içerikleri uygun materyallerle desteklenecektir.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Eğitim konferans oturma düzeninde olan eğitim ortamında yapılacaktır.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 xml:space="preserve">Katılımcı sayısı dikkate alınarak ortamda gerekli ışık ve ses düzeni sağlanacaktır. </w:t>
      </w:r>
    </w:p>
    <w:p w:rsidR="009B74ED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Katılımcı</w:t>
      </w:r>
      <w:r w:rsidR="00F07CAF">
        <w:t xml:space="preserve"> sayısı </w:t>
      </w:r>
      <w:proofErr w:type="spellStart"/>
      <w:r w:rsidR="000014FD">
        <w:t>yüzyüze</w:t>
      </w:r>
      <w:proofErr w:type="spellEnd"/>
      <w:r w:rsidR="000014FD">
        <w:t xml:space="preserve"> eğitimlerde </w:t>
      </w:r>
      <w:r w:rsidR="00F07CAF">
        <w:t>her eğitim ortamı için 3</w:t>
      </w:r>
      <w:r w:rsidRPr="00A949A1">
        <w:t>0 kişiyi geçmeyecek şekilde oluşturulacaktır.</w:t>
      </w:r>
    </w:p>
    <w:p w:rsidR="00BC2613" w:rsidRDefault="00BC2613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>
        <w:t>Bu faaliyet merkezi olarak düzenlenecektir.</w:t>
      </w:r>
    </w:p>
    <w:p w:rsidR="00A900C6" w:rsidRPr="00F07CAF" w:rsidRDefault="009B74ED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F07CAF">
        <w:t>Uzaktan eğitim faaliyeti olarak verilmesi durumunda e</w:t>
      </w:r>
      <w:r w:rsidR="00932400" w:rsidRPr="00F07CAF">
        <w:t>ğitim asenkron olarak OYS alt yapısı içerisinde uzaktan eğitim yöntem ve teknikleriyle verilecektir.</w:t>
      </w:r>
    </w:p>
    <w:p w:rsidR="00A900C6" w:rsidRPr="00F07CAF" w:rsidRDefault="00A900C6" w:rsidP="00F40E8D">
      <w:pPr>
        <w:spacing w:after="6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360"/>
        <w:jc w:val="both"/>
        <w:rPr>
          <w:b/>
        </w:rPr>
      </w:pPr>
      <w:r>
        <w:rPr>
          <w:b/>
        </w:rPr>
        <w:t xml:space="preserve">7. </w:t>
      </w:r>
      <w:r w:rsidR="009A3AF0" w:rsidRPr="00A949A1">
        <w:rPr>
          <w:b/>
        </w:rPr>
        <w:t>ETKİNLİĞİN İÇERİĞİ</w:t>
      </w:r>
    </w:p>
    <w:p w:rsidR="009F5660" w:rsidRPr="00A949A1" w:rsidRDefault="00640E6A" w:rsidP="00640E6A">
      <w:pPr>
        <w:pStyle w:val="listparagraph"/>
        <w:spacing w:before="0" w:beforeAutospacing="0" w:after="60" w:afterAutospacing="0" w:line="25" w:lineRule="atLeast"/>
        <w:ind w:left="360"/>
        <w:jc w:val="both"/>
        <w:rPr>
          <w:b/>
        </w:rPr>
      </w:pPr>
      <w:r>
        <w:rPr>
          <w:b/>
        </w:rPr>
        <w:t xml:space="preserve">    </w:t>
      </w:r>
      <w:r w:rsidR="00A900C6" w:rsidRPr="00A949A1">
        <w:rPr>
          <w:b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1357"/>
      </w:tblGrid>
      <w:tr w:rsidR="00A949A1" w:rsidRPr="00A949A1" w:rsidTr="007F3D0E">
        <w:trPr>
          <w:trHeight w:val="448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F0" w:rsidRPr="00A949A1" w:rsidRDefault="00A900C6" w:rsidP="00F40E8D">
            <w:pPr>
              <w:pStyle w:val="listparagraph"/>
              <w:spacing w:before="0" w:beforeAutospacing="0" w:after="60" w:afterAutospacing="0" w:line="25" w:lineRule="atLeast"/>
              <w:jc w:val="center"/>
              <w:rPr>
                <w:b/>
              </w:rPr>
            </w:pPr>
            <w:r w:rsidRPr="00A949A1">
              <w:rPr>
                <w:b/>
              </w:rPr>
              <w:t>Konular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60" w:rsidRPr="00A949A1" w:rsidRDefault="00A900C6" w:rsidP="00F40E8D">
            <w:pPr>
              <w:pStyle w:val="listparagraph"/>
              <w:spacing w:before="0" w:beforeAutospacing="0" w:after="60" w:afterAutospacing="0" w:line="25" w:lineRule="atLeast"/>
              <w:jc w:val="center"/>
              <w:rPr>
                <w:b/>
              </w:rPr>
            </w:pPr>
            <w:r w:rsidRPr="00A949A1">
              <w:rPr>
                <w:b/>
              </w:rPr>
              <w:t xml:space="preserve">Süre </w:t>
            </w:r>
          </w:p>
        </w:tc>
      </w:tr>
      <w:tr w:rsidR="004306DA" w:rsidRPr="00A949A1" w:rsidTr="007F3D0E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A5" w:rsidRPr="00605EA5" w:rsidRDefault="006A09ED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05EA5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 Afet ve Acil Durum - Temel Kavramlar</w:t>
              </w:r>
            </w:hyperlink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Bilinci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zarar görebilirlik kapasite ilişkisi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çeşitleri-deprem sel heyelan çığ kuraklık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kaya düşmesi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fırtına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Afet çeşitleri- kimyasal tehlike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biyolojik tehlike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nükleer tehlike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maden kazası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göç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Acil durum-yangın</w:t>
            </w:r>
          </w:p>
          <w:p w:rsidR="00C26C3E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4306DA" w:rsidRPr="00C26C3E" w:rsidRDefault="00C26C3E" w:rsidP="00C26C3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Acil durum-yangın tahliye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23" w:rsidRDefault="009B482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B4823" w:rsidRPr="009B4823" w:rsidRDefault="009B4823" w:rsidP="00F40E8D">
            <w:pPr>
              <w:spacing w:after="60" w:line="25" w:lineRule="atLeast"/>
            </w:pPr>
          </w:p>
          <w:p w:rsidR="009B4823" w:rsidRPr="009B4823" w:rsidRDefault="009B4823" w:rsidP="003B1E0D">
            <w:pPr>
              <w:spacing w:after="60" w:line="25" w:lineRule="atLeast"/>
              <w:jc w:val="center"/>
            </w:pPr>
          </w:p>
          <w:p w:rsidR="009B4823" w:rsidRDefault="009B4823" w:rsidP="003B1E0D">
            <w:pPr>
              <w:spacing w:after="60" w:line="25" w:lineRule="atLeast"/>
              <w:jc w:val="center"/>
            </w:pPr>
          </w:p>
          <w:p w:rsidR="00605EA5" w:rsidRDefault="00605EA5" w:rsidP="003B1E0D">
            <w:pPr>
              <w:spacing w:after="60" w:line="25" w:lineRule="atLeast"/>
              <w:jc w:val="center"/>
            </w:pPr>
          </w:p>
          <w:p w:rsidR="00605EA5" w:rsidRPr="009B4823" w:rsidRDefault="00605EA5" w:rsidP="003B1E0D">
            <w:pPr>
              <w:spacing w:after="60" w:line="25" w:lineRule="atLeast"/>
              <w:jc w:val="center"/>
            </w:pPr>
          </w:p>
          <w:p w:rsidR="004306DA" w:rsidRPr="009B4823" w:rsidRDefault="00634AAF" w:rsidP="003B1E0D">
            <w:pPr>
              <w:spacing w:after="60" w:line="25" w:lineRule="atLeast"/>
              <w:jc w:val="center"/>
            </w:pPr>
            <w:r>
              <w:t>1</w:t>
            </w:r>
          </w:p>
        </w:tc>
      </w:tr>
      <w:tr w:rsidR="004306DA" w:rsidRPr="00A949A1" w:rsidTr="007F3D0E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46" w:rsidRDefault="006A09ED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05EA5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 Afet</w:t>
              </w:r>
            </w:hyperlink>
            <w:r w:rsidR="004A2D12">
              <w:t xml:space="preserve"> </w:t>
            </w:r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Acil Durum </w:t>
            </w:r>
            <w:r w:rsidR="00605EA5">
              <w:rPr>
                <w:rFonts w:ascii="Times New Roman" w:hAnsi="Times New Roman" w:cs="Times New Roman"/>
                <w:b/>
                <w:sz w:val="24"/>
                <w:szCs w:val="24"/>
              </w:rPr>
              <w:t>Öncesi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Afete hazırlığın önemi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risk yönetimi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riskinin azaltılması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Bölgesel riskler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Yaşam çevremizdeki riskler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Yaşam çevremizdeki risklerin azaltılması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Dask</w:t>
            </w:r>
            <w:proofErr w:type="spellEnd"/>
            <w:r w:rsidRPr="00605EA5">
              <w:rPr>
                <w:rFonts w:ascii="Times New Roman" w:hAnsi="Times New Roman" w:cs="Times New Roman"/>
                <w:sz w:val="24"/>
                <w:szCs w:val="24"/>
              </w:rPr>
              <w:t xml:space="preserve"> ve zorunlu deprem sigortası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ve acil durum aile planı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ve acil durum çantası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DA" w:rsidRDefault="004306DA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B4823" w:rsidRPr="00A949A1" w:rsidRDefault="00640E6A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A949A1" w:rsidRPr="00A949A1" w:rsidTr="007F3D0E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2A" w:rsidRDefault="006A09ED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05EA5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Afet</w:t>
              </w:r>
            </w:hyperlink>
            <w:r w:rsidR="004A2D12">
              <w:t xml:space="preserve"> </w:t>
            </w:r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Acil Durum </w:t>
            </w:r>
            <w:r w:rsidR="00605EA5">
              <w:rPr>
                <w:rFonts w:ascii="Times New Roman" w:hAnsi="Times New Roman" w:cs="Times New Roman"/>
                <w:b/>
                <w:sz w:val="24"/>
                <w:szCs w:val="24"/>
              </w:rPr>
              <w:t>Sırası</w:t>
            </w:r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Sonrası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deprem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605EA5" w:rsidRPr="00605EA5" w:rsidRDefault="00605EA5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sel</w:t>
            </w:r>
          </w:p>
          <w:p w:rsidR="007F3D0E" w:rsidRDefault="00605EA5" w:rsidP="00BF5BB1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0E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heyelan</w:t>
            </w:r>
          </w:p>
          <w:p w:rsidR="007F3D0E" w:rsidRPr="007F3D0E" w:rsidRDefault="00605EA5" w:rsidP="00BF5BB1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0E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çığ</w:t>
            </w:r>
          </w:p>
          <w:p w:rsidR="007F3D0E" w:rsidRPr="00605EA5" w:rsidRDefault="007F3D0E" w:rsidP="007F3D0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İlk anlar</w:t>
            </w:r>
          </w:p>
          <w:p w:rsidR="007F3D0E" w:rsidRPr="00605EA5" w:rsidRDefault="007F3D0E" w:rsidP="007F3D0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7F3D0E" w:rsidRPr="00605EA5" w:rsidRDefault="007F3D0E" w:rsidP="007F3D0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Tahliye</w:t>
            </w:r>
          </w:p>
          <w:p w:rsidR="00605EA5" w:rsidRPr="00A949A1" w:rsidRDefault="007F3D0E" w:rsidP="007F3D0E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8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BA5528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3F552A" w:rsidRPr="00A949A1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7F3D0E"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6A09ED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7F3D0E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 </w:t>
              </w:r>
              <w:r w:rsidR="007F3D0E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Okulda </w:t>
              </w:r>
              <w:r w:rsidR="007F3D0E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Afet</w:t>
              </w:r>
            </w:hyperlink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Acil Durum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Okul afet yönetim sistemi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Okul afet yönetiminde planlama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yönetiminin evreleri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Okul afet yönetiminde akran eğitimi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Tehlike avı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Deprem anında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Sel anında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Heyelan anında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Fırtına anında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sonrası eğitimin devam etmesi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Psikolojik ilk yardım</w:t>
            </w:r>
          </w:p>
          <w:p w:rsidR="007F3D0E" w:rsidRPr="00A949A1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Psikolojik ilk yardımın temel ilkeleri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Pr="00A949A1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7F3D0E">
        <w:trPr>
          <w:trHeight w:val="60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6A09ED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7F3D0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Temel İlk Yardım Bilgileri</w:t>
              </w:r>
            </w:hyperlink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Çocuklarda ilk değerlendirme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Hasta yaralıda ikinci değerlendirme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Bayılma ve şokta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Çocuklarda temel yaşam desteği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Komada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Dış kanamada ilk yardım ve turnike uygulaması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Burun kanamasında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Kulak kanamasında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Tam tıkanmada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Ayak bileği kırığında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Direk kırığında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Diz kapağı kırığında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Kalça kırığında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Köprücük kemiği kırığı ve omuz çıkığında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Ön kol kırığında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Üst kol kırığında ilk yardım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Uzuv kopmasında ilk yardım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Pr="00A949A1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7F3D0E">
        <w:trPr>
          <w:trHeight w:val="600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7F3D0E" w:rsidP="00605EA5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Yetişkin Eğitimi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 xml:space="preserve">Yetişkin eğitimi-Pedagoji ve </w:t>
            </w:r>
            <w:proofErr w:type="spellStart"/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Androgoji</w:t>
            </w:r>
            <w:proofErr w:type="spellEnd"/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Yetişkin eğitiminde kullanılan yöntem ve teknikler</w:t>
            </w:r>
          </w:p>
          <w:p w:rsidR="007F3D0E" w:rsidRPr="00605EA5" w:rsidRDefault="007F3D0E" w:rsidP="00605EA5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Yetişkin eğitiminde dikkat edilmesi gerekenler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Pr="00A949A1" w:rsidRDefault="00640E6A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7F3D0E">
        <w:trPr>
          <w:trHeight w:val="418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Pr="00A949A1" w:rsidRDefault="007F3D0E" w:rsidP="00605EA5">
            <w:pPr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Pr="00A949A1" w:rsidRDefault="007F3D0E" w:rsidP="00F725AF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7F3D0E">
        <w:trPr>
          <w:trHeight w:val="418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Pr="00A949A1" w:rsidRDefault="007F3D0E" w:rsidP="00605EA5">
            <w:pPr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Pr="00A949A1" w:rsidRDefault="007F3D0E" w:rsidP="00605EA5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8</w:t>
            </w:r>
          </w:p>
        </w:tc>
      </w:tr>
    </w:tbl>
    <w:p w:rsidR="009A3AF0" w:rsidRPr="00A949A1" w:rsidRDefault="009A3AF0" w:rsidP="00F40E8D">
      <w:pPr>
        <w:spacing w:after="60" w:line="25" w:lineRule="atLeast"/>
        <w:rPr>
          <w:rFonts w:ascii="Times New Roman" w:hAnsi="Times New Roman" w:cs="Times New Roman"/>
          <w:sz w:val="24"/>
          <w:szCs w:val="24"/>
        </w:rPr>
      </w:pPr>
    </w:p>
    <w:p w:rsidR="00104DA1" w:rsidRPr="00640E6A" w:rsidRDefault="00640E6A" w:rsidP="00640E6A">
      <w:pPr>
        <w:spacing w:after="60" w:line="25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94A24" w:rsidRPr="00640E6A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104DA1" w:rsidRPr="00104DA1" w:rsidRDefault="00104DA1" w:rsidP="00104DA1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  <w:rPr>
          <w:i/>
        </w:rPr>
      </w:pPr>
      <w:r w:rsidRPr="00104DA1">
        <w:t xml:space="preserve">Eğitime katılan kursiyerlere program içeriği ve ders materyalleri elektronik ortamda verilecektir. </w:t>
      </w:r>
    </w:p>
    <w:p w:rsidR="00194A24" w:rsidRPr="00104DA1" w:rsidRDefault="00194A24" w:rsidP="00104DA1">
      <w:pPr>
        <w:pStyle w:val="listparagraph"/>
        <w:spacing w:before="0" w:beforeAutospacing="0" w:after="60" w:afterAutospacing="0" w:line="25" w:lineRule="atLeast"/>
        <w:ind w:left="720" w:right="-567"/>
        <w:jc w:val="both"/>
      </w:pPr>
    </w:p>
    <w:p w:rsidR="00194A24" w:rsidRPr="00640E6A" w:rsidRDefault="00640E6A" w:rsidP="00640E6A">
      <w:pPr>
        <w:widowControl/>
        <w:autoSpaceDE/>
        <w:autoSpaceDN/>
        <w:adjustRightInd/>
        <w:spacing w:after="60" w:line="25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4A24" w:rsidRPr="00640E6A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04DA1" w:rsidRDefault="006535A5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>
        <w:t xml:space="preserve">Kursiyerlerin başarısını değerlendirmek amacıyla 40 sorudan oluşan ve tüm konuları kapsayan çoktan seçmeli test sınavı yapılacaktır. </w:t>
      </w:r>
      <w:proofErr w:type="gramStart"/>
      <w:r w:rsidR="000D6CC4">
        <w:t>E</w:t>
      </w:r>
      <w:r>
        <w:t xml:space="preserve">ğitim  </w:t>
      </w:r>
      <w:proofErr w:type="spellStart"/>
      <w:r>
        <w:t>yüzyüze</w:t>
      </w:r>
      <w:proofErr w:type="spellEnd"/>
      <w:proofErr w:type="gramEnd"/>
      <w:r>
        <w:t xml:space="preserve"> düzenlendiğinde  çoktan seçmeli test sınavı</w:t>
      </w:r>
      <w:r w:rsidR="000D6CC4">
        <w:t xml:space="preserve">nın </w:t>
      </w:r>
      <w:r>
        <w:t xml:space="preserve"> yanı sıra </w:t>
      </w:r>
      <w:proofErr w:type="spellStart"/>
      <w:r>
        <w:t>performas</w:t>
      </w:r>
      <w:proofErr w:type="spellEnd"/>
      <w:r>
        <w:t xml:space="preserve"> ve süreç değerlendirmesinden 45 ve üzeri not alanlar başarılı sayılacaktır</w:t>
      </w:r>
      <w:r w:rsidR="00104DA1">
        <w:t>.</w:t>
      </w:r>
    </w:p>
    <w:p w:rsidR="00EE1CFA" w:rsidRPr="00FA371C" w:rsidRDefault="00EE1CFA" w:rsidP="006A09ED">
      <w:pPr>
        <w:pStyle w:val="listparagraph"/>
        <w:numPr>
          <w:ilvl w:val="0"/>
          <w:numId w:val="9"/>
        </w:numPr>
        <w:spacing w:before="60" w:beforeAutospacing="0" w:after="60" w:afterAutospacing="0" w:line="25" w:lineRule="atLeast"/>
        <w:ind w:right="113"/>
      </w:pPr>
      <w:r w:rsidRPr="00FA371C">
        <w:t>Eğitimin uzaktan eğitim olarak yapılması durumunda</w:t>
      </w:r>
      <w:r>
        <w:t xml:space="preserve"> </w:t>
      </w:r>
      <w:r w:rsidRPr="00FA371C">
        <w:t xml:space="preserve">eğitime katılım ve değerlendirme iş ve işlemleri OYS alt yapısı içerisinde alınan raporlara göre gerçekleştirilecektir. Kursiyerlerin başarısını değerlendirmek amacıyla, en az 20 sorudan oluşan ve tüm konuları kapsayan </w:t>
      </w:r>
      <w:proofErr w:type="gramStart"/>
      <w:r w:rsidRPr="00FA371C">
        <w:t>online</w:t>
      </w:r>
      <w:proofErr w:type="gramEnd"/>
      <w:r w:rsidRPr="00FA371C">
        <w:t xml:space="preserve"> çoktan seçmeli test sınavı yapılacak, 100/</w:t>
      </w:r>
      <w:r w:rsidR="006A09ED">
        <w:t>50</w:t>
      </w:r>
      <w:bookmarkStart w:id="0" w:name="_GoBack"/>
      <w:bookmarkEnd w:id="0"/>
      <w:r w:rsidRPr="00FA371C">
        <w:t xml:space="preserve"> ve üzeri not alanlar başarılı sayılacaktır. 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Baş</w:t>
      </w:r>
      <w:r>
        <w:t>arılı olanlara “Kurs Belgesi” (</w:t>
      </w:r>
      <w:r w:rsidR="00E53D4A">
        <w:t>e-</w:t>
      </w:r>
      <w:r>
        <w:t>S</w:t>
      </w:r>
      <w:r w:rsidRPr="00A949A1">
        <w:t>ertifika) verilecektir.</w:t>
      </w:r>
    </w:p>
    <w:p w:rsidR="00194A24" w:rsidRPr="00A949A1" w:rsidRDefault="00194A24" w:rsidP="00F40E8D">
      <w:pPr>
        <w:pStyle w:val="listparagraph"/>
        <w:spacing w:before="0" w:beforeAutospacing="0" w:after="60" w:afterAutospacing="0" w:line="25" w:lineRule="atLeast"/>
        <w:ind w:left="1095" w:right="-828"/>
      </w:pPr>
    </w:p>
    <w:p w:rsidR="00194A24" w:rsidRDefault="00194A24" w:rsidP="00F40E8D">
      <w:pPr>
        <w:pStyle w:val="ListeParagraf10"/>
        <w:spacing w:after="60" w:line="25" w:lineRule="atLeast"/>
        <w:ind w:left="0"/>
        <w:jc w:val="both"/>
        <w:rPr>
          <w:sz w:val="24"/>
        </w:rPr>
      </w:pPr>
    </w:p>
    <w:p w:rsidR="00104DA1" w:rsidRPr="00A949A1" w:rsidRDefault="00104DA1" w:rsidP="00F40E8D">
      <w:pPr>
        <w:pStyle w:val="ListeParagraf10"/>
        <w:spacing w:after="60" w:line="25" w:lineRule="atLeast"/>
        <w:ind w:left="0"/>
        <w:jc w:val="both"/>
        <w:rPr>
          <w:sz w:val="24"/>
        </w:rPr>
      </w:pPr>
    </w:p>
    <w:p w:rsidR="002B27A8" w:rsidRPr="00A949A1" w:rsidRDefault="002B27A8" w:rsidP="00F40E8D">
      <w:pPr>
        <w:spacing w:after="60" w:line="25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7A8" w:rsidRPr="00A949A1" w:rsidRDefault="002B27A8" w:rsidP="00F40E8D">
      <w:pPr>
        <w:spacing w:after="60" w:line="25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5660" w:rsidRPr="00A949A1" w:rsidRDefault="009F5660" w:rsidP="00F40E8D">
      <w:pPr>
        <w:spacing w:after="6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9F5660" w:rsidRPr="00A949A1" w:rsidSect="001007A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28E"/>
    <w:multiLevelType w:val="hybridMultilevel"/>
    <w:tmpl w:val="E7703E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F0D2E"/>
    <w:multiLevelType w:val="hybridMultilevel"/>
    <w:tmpl w:val="A31CD39E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3DE0294"/>
    <w:multiLevelType w:val="hybridMultilevel"/>
    <w:tmpl w:val="251C2822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E63C9D"/>
    <w:multiLevelType w:val="multilevel"/>
    <w:tmpl w:val="0188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D2B79"/>
    <w:multiLevelType w:val="hybridMultilevel"/>
    <w:tmpl w:val="FA460A2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6F0215"/>
    <w:multiLevelType w:val="hybridMultilevel"/>
    <w:tmpl w:val="2A240962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2D63AC"/>
    <w:multiLevelType w:val="hybridMultilevel"/>
    <w:tmpl w:val="139CA8D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7F30CD"/>
    <w:multiLevelType w:val="hybridMultilevel"/>
    <w:tmpl w:val="B9B27A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A6C40"/>
    <w:multiLevelType w:val="hybridMultilevel"/>
    <w:tmpl w:val="21423FC2"/>
    <w:lvl w:ilvl="0" w:tplc="041F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 w15:restartNumberingAfterBreak="0">
    <w:nsid w:val="26011FD3"/>
    <w:multiLevelType w:val="hybridMultilevel"/>
    <w:tmpl w:val="0EE83E3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7C27B5F"/>
    <w:multiLevelType w:val="multilevel"/>
    <w:tmpl w:val="6EEE25E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C3C442F"/>
    <w:multiLevelType w:val="hybridMultilevel"/>
    <w:tmpl w:val="084C93CE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02B2243"/>
    <w:multiLevelType w:val="multilevel"/>
    <w:tmpl w:val="334A24D2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EC5A6B"/>
    <w:multiLevelType w:val="multilevel"/>
    <w:tmpl w:val="1F2AEED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75321E6"/>
    <w:multiLevelType w:val="hybridMultilevel"/>
    <w:tmpl w:val="3B5E15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879C5"/>
    <w:multiLevelType w:val="hybridMultilevel"/>
    <w:tmpl w:val="4686F8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1406B6"/>
    <w:multiLevelType w:val="multilevel"/>
    <w:tmpl w:val="F9EA3A2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6E488E"/>
    <w:multiLevelType w:val="hybridMultilevel"/>
    <w:tmpl w:val="663CA18A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1C74ED"/>
    <w:multiLevelType w:val="hybridMultilevel"/>
    <w:tmpl w:val="04BE2C9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3D5BD0"/>
    <w:multiLevelType w:val="hybridMultilevel"/>
    <w:tmpl w:val="2C700B4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193182"/>
    <w:multiLevelType w:val="hybridMultilevel"/>
    <w:tmpl w:val="EFE26932"/>
    <w:lvl w:ilvl="0" w:tplc="041F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306B7"/>
    <w:multiLevelType w:val="hybridMultilevel"/>
    <w:tmpl w:val="BAF6266E"/>
    <w:lvl w:ilvl="0" w:tplc="041F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B47DC"/>
    <w:multiLevelType w:val="hybridMultilevel"/>
    <w:tmpl w:val="0610ED3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95B7862"/>
    <w:multiLevelType w:val="hybridMultilevel"/>
    <w:tmpl w:val="2E781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70F31"/>
    <w:multiLevelType w:val="hybridMultilevel"/>
    <w:tmpl w:val="1E4248FE"/>
    <w:lvl w:ilvl="0" w:tplc="7AAA5F3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B844DF6"/>
    <w:multiLevelType w:val="multilevel"/>
    <w:tmpl w:val="5870243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4C470000"/>
    <w:multiLevelType w:val="hybridMultilevel"/>
    <w:tmpl w:val="586A4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51975"/>
    <w:multiLevelType w:val="hybridMultilevel"/>
    <w:tmpl w:val="C040E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35C22"/>
    <w:multiLevelType w:val="hybridMultilevel"/>
    <w:tmpl w:val="841A4BEC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1461DFF"/>
    <w:multiLevelType w:val="multilevel"/>
    <w:tmpl w:val="0442C6F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51741C0F"/>
    <w:multiLevelType w:val="hybridMultilevel"/>
    <w:tmpl w:val="4594A768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2B37688"/>
    <w:multiLevelType w:val="hybridMultilevel"/>
    <w:tmpl w:val="0D943BF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5167048"/>
    <w:multiLevelType w:val="hybridMultilevel"/>
    <w:tmpl w:val="B7221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927B8"/>
    <w:multiLevelType w:val="hybridMultilevel"/>
    <w:tmpl w:val="13563F7C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94576B4"/>
    <w:multiLevelType w:val="hybridMultilevel"/>
    <w:tmpl w:val="C9101C8A"/>
    <w:lvl w:ilvl="0" w:tplc="041F000F">
      <w:start w:val="5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1A6D58"/>
    <w:multiLevelType w:val="multilevel"/>
    <w:tmpl w:val="192E6CA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5CC95C12"/>
    <w:multiLevelType w:val="hybridMultilevel"/>
    <w:tmpl w:val="D1F2EC9C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0" w15:restartNumberingAfterBreak="0">
    <w:nsid w:val="657450A6"/>
    <w:multiLevelType w:val="hybridMultilevel"/>
    <w:tmpl w:val="4942C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35D26"/>
    <w:multiLevelType w:val="hybridMultilevel"/>
    <w:tmpl w:val="6A5817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912E7"/>
    <w:multiLevelType w:val="hybridMultilevel"/>
    <w:tmpl w:val="C6D2ED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1B3F4A"/>
    <w:multiLevelType w:val="hybridMultilevel"/>
    <w:tmpl w:val="8D5A181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4F1379"/>
    <w:multiLevelType w:val="hybridMultilevel"/>
    <w:tmpl w:val="862E0CA0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A0E3B82"/>
    <w:multiLevelType w:val="multilevel"/>
    <w:tmpl w:val="717E736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8" w15:restartNumberingAfterBreak="0">
    <w:nsid w:val="7EC117E4"/>
    <w:multiLevelType w:val="hybridMultilevel"/>
    <w:tmpl w:val="59BC06A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1"/>
  </w:num>
  <w:num w:numId="5">
    <w:abstractNumId w:val="47"/>
  </w:num>
  <w:num w:numId="6">
    <w:abstractNumId w:val="27"/>
  </w:num>
  <w:num w:numId="7">
    <w:abstractNumId w:val="31"/>
  </w:num>
  <w:num w:numId="8">
    <w:abstractNumId w:val="14"/>
  </w:num>
  <w:num w:numId="9">
    <w:abstractNumId w:val="4"/>
  </w:num>
  <w:num w:numId="10">
    <w:abstractNumId w:val="6"/>
  </w:num>
  <w:num w:numId="11">
    <w:abstractNumId w:val="37"/>
  </w:num>
  <w:num w:numId="12">
    <w:abstractNumId w:val="25"/>
  </w:num>
  <w:num w:numId="13">
    <w:abstractNumId w:val="42"/>
  </w:num>
  <w:num w:numId="14">
    <w:abstractNumId w:val="5"/>
  </w:num>
  <w:num w:numId="15">
    <w:abstractNumId w:val="21"/>
  </w:num>
  <w:num w:numId="16">
    <w:abstractNumId w:val="8"/>
  </w:num>
  <w:num w:numId="17">
    <w:abstractNumId w:val="7"/>
  </w:num>
  <w:num w:numId="18">
    <w:abstractNumId w:val="16"/>
  </w:num>
  <w:num w:numId="19">
    <w:abstractNumId w:val="26"/>
  </w:num>
  <w:num w:numId="20">
    <w:abstractNumId w:val="44"/>
  </w:num>
  <w:num w:numId="21">
    <w:abstractNumId w:val="10"/>
  </w:num>
  <w:num w:numId="22">
    <w:abstractNumId w:val="15"/>
  </w:num>
  <w:num w:numId="23">
    <w:abstractNumId w:val="43"/>
  </w:num>
  <w:num w:numId="24">
    <w:abstractNumId w:val="41"/>
  </w:num>
  <w:num w:numId="25">
    <w:abstractNumId w:val="23"/>
  </w:num>
  <w:num w:numId="26">
    <w:abstractNumId w:val="29"/>
  </w:num>
  <w:num w:numId="27">
    <w:abstractNumId w:val="0"/>
  </w:num>
  <w:num w:numId="28">
    <w:abstractNumId w:val="28"/>
  </w:num>
  <w:num w:numId="29">
    <w:abstractNumId w:val="40"/>
  </w:num>
  <w:num w:numId="30">
    <w:abstractNumId w:val="34"/>
  </w:num>
  <w:num w:numId="31">
    <w:abstractNumId w:val="9"/>
  </w:num>
  <w:num w:numId="32">
    <w:abstractNumId w:val="24"/>
  </w:num>
  <w:num w:numId="33">
    <w:abstractNumId w:val="48"/>
  </w:num>
  <w:num w:numId="34">
    <w:abstractNumId w:val="46"/>
  </w:num>
  <w:num w:numId="35">
    <w:abstractNumId w:val="1"/>
  </w:num>
  <w:num w:numId="36">
    <w:abstractNumId w:val="19"/>
  </w:num>
  <w:num w:numId="37">
    <w:abstractNumId w:val="32"/>
  </w:num>
  <w:num w:numId="38">
    <w:abstractNumId w:val="30"/>
  </w:num>
  <w:num w:numId="39">
    <w:abstractNumId w:val="12"/>
  </w:num>
  <w:num w:numId="40">
    <w:abstractNumId w:val="2"/>
  </w:num>
  <w:num w:numId="41">
    <w:abstractNumId w:val="38"/>
  </w:num>
  <w:num w:numId="42">
    <w:abstractNumId w:val="35"/>
  </w:num>
  <w:num w:numId="43">
    <w:abstractNumId w:val="33"/>
  </w:num>
  <w:num w:numId="44">
    <w:abstractNumId w:val="20"/>
  </w:num>
  <w:num w:numId="45">
    <w:abstractNumId w:val="22"/>
  </w:num>
  <w:num w:numId="46">
    <w:abstractNumId w:val="3"/>
  </w:num>
  <w:num w:numId="47">
    <w:abstractNumId w:val="13"/>
  </w:num>
  <w:num w:numId="48">
    <w:abstractNumId w:val="45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F0"/>
    <w:rsid w:val="000014FD"/>
    <w:rsid w:val="00025C25"/>
    <w:rsid w:val="00062C54"/>
    <w:rsid w:val="00084456"/>
    <w:rsid w:val="00084497"/>
    <w:rsid w:val="00093706"/>
    <w:rsid w:val="000D6CC4"/>
    <w:rsid w:val="000D732F"/>
    <w:rsid w:val="001007AC"/>
    <w:rsid w:val="00104DA1"/>
    <w:rsid w:val="00120FC2"/>
    <w:rsid w:val="00146B0E"/>
    <w:rsid w:val="00171F01"/>
    <w:rsid w:val="00177418"/>
    <w:rsid w:val="00194A24"/>
    <w:rsid w:val="001A3B57"/>
    <w:rsid w:val="001B1E8B"/>
    <w:rsid w:val="001B5120"/>
    <w:rsid w:val="001C0E83"/>
    <w:rsid w:val="001C4118"/>
    <w:rsid w:val="001D00E3"/>
    <w:rsid w:val="00207F56"/>
    <w:rsid w:val="0022107D"/>
    <w:rsid w:val="002310F6"/>
    <w:rsid w:val="00232C61"/>
    <w:rsid w:val="00274D63"/>
    <w:rsid w:val="0028290F"/>
    <w:rsid w:val="00282C46"/>
    <w:rsid w:val="00295A8B"/>
    <w:rsid w:val="002B27A8"/>
    <w:rsid w:val="002B34F5"/>
    <w:rsid w:val="002C03D8"/>
    <w:rsid w:val="002D3725"/>
    <w:rsid w:val="002D4CDD"/>
    <w:rsid w:val="003103DB"/>
    <w:rsid w:val="00336452"/>
    <w:rsid w:val="00341BE7"/>
    <w:rsid w:val="00344526"/>
    <w:rsid w:val="00355CBF"/>
    <w:rsid w:val="00374569"/>
    <w:rsid w:val="003B1E0D"/>
    <w:rsid w:val="003B47BF"/>
    <w:rsid w:val="003C6D68"/>
    <w:rsid w:val="003E2131"/>
    <w:rsid w:val="003F552A"/>
    <w:rsid w:val="00404F3D"/>
    <w:rsid w:val="00430559"/>
    <w:rsid w:val="004306DA"/>
    <w:rsid w:val="00432E48"/>
    <w:rsid w:val="00445162"/>
    <w:rsid w:val="00457A90"/>
    <w:rsid w:val="0046638E"/>
    <w:rsid w:val="00486CB3"/>
    <w:rsid w:val="00492B55"/>
    <w:rsid w:val="004A2CB1"/>
    <w:rsid w:val="004A2D12"/>
    <w:rsid w:val="004A3B5D"/>
    <w:rsid w:val="004B7762"/>
    <w:rsid w:val="004F0D4F"/>
    <w:rsid w:val="004F1049"/>
    <w:rsid w:val="004F46B4"/>
    <w:rsid w:val="00534F79"/>
    <w:rsid w:val="00537FF3"/>
    <w:rsid w:val="0056153E"/>
    <w:rsid w:val="005777E2"/>
    <w:rsid w:val="0058081F"/>
    <w:rsid w:val="00581727"/>
    <w:rsid w:val="005A2B47"/>
    <w:rsid w:val="005A415C"/>
    <w:rsid w:val="005A7131"/>
    <w:rsid w:val="005B3DA8"/>
    <w:rsid w:val="005D08C5"/>
    <w:rsid w:val="005F5BC5"/>
    <w:rsid w:val="0060051C"/>
    <w:rsid w:val="00605EA5"/>
    <w:rsid w:val="00607760"/>
    <w:rsid w:val="006135A1"/>
    <w:rsid w:val="00631F67"/>
    <w:rsid w:val="00634AAF"/>
    <w:rsid w:val="006376A8"/>
    <w:rsid w:val="00637DBE"/>
    <w:rsid w:val="00640E6A"/>
    <w:rsid w:val="0064128A"/>
    <w:rsid w:val="00641F48"/>
    <w:rsid w:val="00644AEB"/>
    <w:rsid w:val="0064797B"/>
    <w:rsid w:val="006535A5"/>
    <w:rsid w:val="006576E3"/>
    <w:rsid w:val="00664E78"/>
    <w:rsid w:val="006A09ED"/>
    <w:rsid w:val="006A4406"/>
    <w:rsid w:val="006B0303"/>
    <w:rsid w:val="006C72AF"/>
    <w:rsid w:val="006E32BC"/>
    <w:rsid w:val="006F0146"/>
    <w:rsid w:val="006F55B5"/>
    <w:rsid w:val="00702E7B"/>
    <w:rsid w:val="00706AAA"/>
    <w:rsid w:val="00722556"/>
    <w:rsid w:val="00723324"/>
    <w:rsid w:val="00725FB6"/>
    <w:rsid w:val="00741647"/>
    <w:rsid w:val="007469F2"/>
    <w:rsid w:val="007502DF"/>
    <w:rsid w:val="007575F6"/>
    <w:rsid w:val="007A5FCC"/>
    <w:rsid w:val="007B040A"/>
    <w:rsid w:val="007B3DD9"/>
    <w:rsid w:val="007F2639"/>
    <w:rsid w:val="007F3D0E"/>
    <w:rsid w:val="0084166C"/>
    <w:rsid w:val="00844467"/>
    <w:rsid w:val="00850BC4"/>
    <w:rsid w:val="0086285D"/>
    <w:rsid w:val="00866196"/>
    <w:rsid w:val="008678C5"/>
    <w:rsid w:val="008825E4"/>
    <w:rsid w:val="008A3167"/>
    <w:rsid w:val="008C37ED"/>
    <w:rsid w:val="0090347F"/>
    <w:rsid w:val="00932400"/>
    <w:rsid w:val="009472AB"/>
    <w:rsid w:val="00951632"/>
    <w:rsid w:val="009678C8"/>
    <w:rsid w:val="009722B7"/>
    <w:rsid w:val="00976C4D"/>
    <w:rsid w:val="00977589"/>
    <w:rsid w:val="00983F06"/>
    <w:rsid w:val="009A3AF0"/>
    <w:rsid w:val="009B4823"/>
    <w:rsid w:val="009B72F8"/>
    <w:rsid w:val="009B74ED"/>
    <w:rsid w:val="009C6C90"/>
    <w:rsid w:val="009F5660"/>
    <w:rsid w:val="009F703A"/>
    <w:rsid w:val="00A25EC6"/>
    <w:rsid w:val="00A27A16"/>
    <w:rsid w:val="00A73EA3"/>
    <w:rsid w:val="00A900C6"/>
    <w:rsid w:val="00A949A1"/>
    <w:rsid w:val="00AA2467"/>
    <w:rsid w:val="00AB0C41"/>
    <w:rsid w:val="00AB15BC"/>
    <w:rsid w:val="00AD14FB"/>
    <w:rsid w:val="00AE465C"/>
    <w:rsid w:val="00AF4B9D"/>
    <w:rsid w:val="00B04F24"/>
    <w:rsid w:val="00B05396"/>
    <w:rsid w:val="00B2215F"/>
    <w:rsid w:val="00B42D98"/>
    <w:rsid w:val="00B70A29"/>
    <w:rsid w:val="00B81F4F"/>
    <w:rsid w:val="00B85053"/>
    <w:rsid w:val="00B87F73"/>
    <w:rsid w:val="00BA4E75"/>
    <w:rsid w:val="00BA5528"/>
    <w:rsid w:val="00BA699F"/>
    <w:rsid w:val="00BB0024"/>
    <w:rsid w:val="00BC2613"/>
    <w:rsid w:val="00BC2EEB"/>
    <w:rsid w:val="00BE1C1F"/>
    <w:rsid w:val="00C049E5"/>
    <w:rsid w:val="00C11D19"/>
    <w:rsid w:val="00C12E88"/>
    <w:rsid w:val="00C138B7"/>
    <w:rsid w:val="00C1544B"/>
    <w:rsid w:val="00C16D9C"/>
    <w:rsid w:val="00C26C3E"/>
    <w:rsid w:val="00C40B74"/>
    <w:rsid w:val="00C47E48"/>
    <w:rsid w:val="00C61267"/>
    <w:rsid w:val="00C73C5B"/>
    <w:rsid w:val="00C75FF1"/>
    <w:rsid w:val="00C85803"/>
    <w:rsid w:val="00CA11C4"/>
    <w:rsid w:val="00CA3647"/>
    <w:rsid w:val="00CC1ACD"/>
    <w:rsid w:val="00D116EE"/>
    <w:rsid w:val="00D12C2C"/>
    <w:rsid w:val="00D14F4E"/>
    <w:rsid w:val="00D45277"/>
    <w:rsid w:val="00D46EE3"/>
    <w:rsid w:val="00D645BA"/>
    <w:rsid w:val="00DB3E46"/>
    <w:rsid w:val="00DC6D35"/>
    <w:rsid w:val="00DF01B8"/>
    <w:rsid w:val="00E00417"/>
    <w:rsid w:val="00E10C11"/>
    <w:rsid w:val="00E45F82"/>
    <w:rsid w:val="00E53D4A"/>
    <w:rsid w:val="00EB0DE8"/>
    <w:rsid w:val="00EB1A70"/>
    <w:rsid w:val="00EB2195"/>
    <w:rsid w:val="00EB24A0"/>
    <w:rsid w:val="00EB6F44"/>
    <w:rsid w:val="00EC012D"/>
    <w:rsid w:val="00ED0D7C"/>
    <w:rsid w:val="00EE1CFA"/>
    <w:rsid w:val="00EF6AF1"/>
    <w:rsid w:val="00F07CAF"/>
    <w:rsid w:val="00F210EF"/>
    <w:rsid w:val="00F239B4"/>
    <w:rsid w:val="00F2531D"/>
    <w:rsid w:val="00F408D6"/>
    <w:rsid w:val="00F40E8D"/>
    <w:rsid w:val="00F449C8"/>
    <w:rsid w:val="00F45D04"/>
    <w:rsid w:val="00FA3CE4"/>
    <w:rsid w:val="00FA74F9"/>
    <w:rsid w:val="00FC2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DE8D9-97D3-44AC-BB6E-95E47F35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A3AF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6C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A3AF0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9A3A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D3725"/>
    <w:pPr>
      <w:ind w:left="720"/>
      <w:contextualSpacing/>
    </w:pPr>
  </w:style>
  <w:style w:type="paragraph" w:customStyle="1" w:styleId="AralkYok1">
    <w:name w:val="Aralık Yok1"/>
    <w:basedOn w:val="Normal"/>
    <w:rsid w:val="00EB0DE8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paragraf1"/>
    <w:basedOn w:val="Normal"/>
    <w:rsid w:val="00207F5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0">
    <w:name w:val="Liste Paragraf1"/>
    <w:basedOn w:val="Normal"/>
    <w:rsid w:val="00194A2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08C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8C5"/>
    <w:rPr>
      <w:rFonts w:ascii="Segoe UI" w:eastAsia="Calibri" w:hAnsi="Segoe UI" w:cs="Segoe UI"/>
      <w:sz w:val="18"/>
      <w:szCs w:val="18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C26C3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tr-TR"/>
    </w:rPr>
  </w:style>
  <w:style w:type="character" w:customStyle="1" w:styleId="ng-binding">
    <w:name w:val="ng-binding"/>
    <w:basedOn w:val="VarsaylanParagrafYazTipi"/>
    <w:rsid w:val="00C26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rs.eba.gov.tr/proxy/VCollabPlayer_v0.0.295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ders.eba.gov.tr/proxy/VCollabPlayer_v0.0.295/index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ers.eba.gov.tr/proxy/VCollabPlayer_v0.0.295/index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ers.eba.gov.tr/proxy/VCollabPlayer_v0.0.295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rs.eba.gov.tr/proxy/VCollabPlayer_v0.0.295/index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F142-BEA1-4C0D-BC5B-3E1CE953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2019-05-17T06:31:00Z</cp:lastPrinted>
  <dcterms:created xsi:type="dcterms:W3CDTF">2020-03-30T08:31:00Z</dcterms:created>
  <dcterms:modified xsi:type="dcterms:W3CDTF">2022-06-08T08:58:00Z</dcterms:modified>
</cp:coreProperties>
</file>